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CD1F3" w14:textId="77777777" w:rsidR="00407360" w:rsidRDefault="00AD17FD">
      <w:pPr>
        <w:pStyle w:val="normal0"/>
        <w:jc w:val="center"/>
        <w:rPr>
          <w:b/>
          <w:color w:val="4472C4"/>
        </w:rPr>
      </w:pPr>
      <w:r>
        <w:rPr>
          <w:b/>
          <w:color w:val="4472C4"/>
        </w:rPr>
        <w:t xml:space="preserve">Les rumeurs </w:t>
      </w:r>
    </w:p>
    <w:p w14:paraId="21EF2AC0" w14:textId="77777777" w:rsidR="00407360" w:rsidRDefault="00407360">
      <w:pPr>
        <w:pStyle w:val="normal0"/>
      </w:pPr>
    </w:p>
    <w:p w14:paraId="6F47C88F" w14:textId="77777777" w:rsidR="00407360" w:rsidRDefault="00AD17FD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OBJECTIFS</w:t>
      </w:r>
    </w:p>
    <w:p w14:paraId="2FE61AB9" w14:textId="77777777" w:rsidR="00407360" w:rsidRDefault="00407360">
      <w:pPr>
        <w:pStyle w:val="normal0"/>
      </w:pPr>
    </w:p>
    <w:p w14:paraId="299BFFF4" w14:textId="77777777" w:rsidR="00407360" w:rsidRDefault="00AD17FD">
      <w:pPr>
        <w:pStyle w:val="normal0"/>
      </w:pPr>
      <w:r>
        <w:t>Les élèves seront amenés à :</w:t>
      </w:r>
    </w:p>
    <w:p w14:paraId="60B6F7D3" w14:textId="77777777" w:rsidR="00407360" w:rsidRDefault="00AD17F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  <w:sz w:val="23"/>
          <w:szCs w:val="23"/>
        </w:rPr>
        <w:t>faire la lecture d’un texte présent</w:t>
      </w:r>
      <w:r w:rsidR="00B26D6B">
        <w:rPr>
          <w:color w:val="000000"/>
          <w:sz w:val="23"/>
          <w:szCs w:val="23"/>
        </w:rPr>
        <w:t>ant une situation philosophique</w:t>
      </w:r>
      <w:r>
        <w:rPr>
          <w:color w:val="000000"/>
          <w:sz w:val="23"/>
          <w:szCs w:val="23"/>
        </w:rPr>
        <w:t>;</w:t>
      </w:r>
    </w:p>
    <w:p w14:paraId="664E3EBB" w14:textId="77777777" w:rsidR="00407360" w:rsidRDefault="00AD17F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  <w:sz w:val="23"/>
          <w:szCs w:val="23"/>
        </w:rPr>
        <w:t xml:space="preserve">dégager les questions pertinentes et chercher </w:t>
      </w:r>
      <w:r>
        <w:rPr>
          <w:sz w:val="23"/>
          <w:szCs w:val="23"/>
        </w:rPr>
        <w:t>en groupe</w:t>
      </w:r>
      <w:r w:rsidR="00B26D6B">
        <w:rPr>
          <w:color w:val="000000"/>
          <w:sz w:val="23"/>
          <w:szCs w:val="23"/>
        </w:rPr>
        <w:t xml:space="preserve"> des réponses</w:t>
      </w:r>
      <w:r>
        <w:rPr>
          <w:color w:val="000000"/>
          <w:sz w:val="23"/>
          <w:szCs w:val="23"/>
        </w:rPr>
        <w:t>;</w:t>
      </w:r>
    </w:p>
    <w:p w14:paraId="62C9670B" w14:textId="77777777" w:rsidR="00407360" w:rsidRDefault="00AD17F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  <w:sz w:val="23"/>
          <w:szCs w:val="23"/>
        </w:rPr>
        <w:t xml:space="preserve">distinguer les termes proches et établir des liens entre les </w:t>
      </w:r>
      <w:r w:rsidR="00B26D6B">
        <w:rPr>
          <w:color w:val="000000"/>
          <w:sz w:val="23"/>
          <w:szCs w:val="23"/>
        </w:rPr>
        <w:t>notions philosophiques</w:t>
      </w:r>
      <w:r>
        <w:rPr>
          <w:color w:val="000000"/>
          <w:sz w:val="23"/>
          <w:szCs w:val="23"/>
        </w:rPr>
        <w:t>;</w:t>
      </w:r>
    </w:p>
    <w:p w14:paraId="63830C67" w14:textId="77777777" w:rsidR="00407360" w:rsidRDefault="00AD17F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raisonner et e</w:t>
      </w:r>
      <w:r w:rsidR="00B26D6B">
        <w:rPr>
          <w:color w:val="000000"/>
        </w:rPr>
        <w:t>xprimer des opinions articulées</w:t>
      </w:r>
      <w:r>
        <w:rPr>
          <w:color w:val="000000"/>
        </w:rPr>
        <w:t>;</w:t>
      </w:r>
    </w:p>
    <w:p w14:paraId="357FAB7A" w14:textId="77777777" w:rsidR="00407360" w:rsidRDefault="00AD17FD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faire une recherche sur une notion et présenter à l’écrit leur réflexion.</w:t>
      </w:r>
    </w:p>
    <w:p w14:paraId="7DE23BE9" w14:textId="77777777" w:rsidR="00407360" w:rsidRDefault="00407360">
      <w:pPr>
        <w:pStyle w:val="normal0"/>
      </w:pPr>
    </w:p>
    <w:p w14:paraId="6B215C9E" w14:textId="77777777" w:rsidR="00407360" w:rsidRDefault="00AD17FD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COMPÉTENCES</w:t>
      </w:r>
    </w:p>
    <w:p w14:paraId="79EB06B7" w14:textId="77777777" w:rsidR="00407360" w:rsidRDefault="00407360">
      <w:pPr>
        <w:pStyle w:val="normal0"/>
      </w:pPr>
    </w:p>
    <w:p w14:paraId="486D9B48" w14:textId="77777777" w:rsidR="00407360" w:rsidRDefault="00AD17FD">
      <w:pPr>
        <w:pStyle w:val="normal0"/>
      </w:pPr>
      <w:r>
        <w:t xml:space="preserve">Français : </w:t>
      </w:r>
    </w:p>
    <w:p w14:paraId="2FEAFC4A" w14:textId="77777777" w:rsidR="00407360" w:rsidRDefault="00AD17F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lire un texte et apprendre à l’analyser</w:t>
      </w:r>
    </w:p>
    <w:p w14:paraId="64DD6245" w14:textId="77777777" w:rsidR="00407360" w:rsidRDefault="00AD17F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écrire un texte argumentatif</w:t>
      </w:r>
    </w:p>
    <w:p w14:paraId="1C0FE489" w14:textId="77777777" w:rsidR="00407360" w:rsidRDefault="00407360">
      <w:pPr>
        <w:pStyle w:val="normal0"/>
      </w:pPr>
    </w:p>
    <w:p w14:paraId="28BF0BBA" w14:textId="77777777" w:rsidR="00407360" w:rsidRDefault="00AD17FD">
      <w:pPr>
        <w:pStyle w:val="normal0"/>
      </w:pPr>
      <w:r>
        <w:t>Éthique et culture religieuse :</w:t>
      </w:r>
    </w:p>
    <w:p w14:paraId="44319BA3" w14:textId="77777777" w:rsidR="00407360" w:rsidRDefault="00AD17F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raisonner sur une notion importante en éthique et sur des enjeux éthiques</w:t>
      </w:r>
    </w:p>
    <w:p w14:paraId="3E2C977A" w14:textId="77777777" w:rsidR="00407360" w:rsidRDefault="00407360">
      <w:pPr>
        <w:pStyle w:val="normal0"/>
      </w:pPr>
    </w:p>
    <w:p w14:paraId="4FBC064D" w14:textId="77777777" w:rsidR="00407360" w:rsidRDefault="00AD17FD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MISE EN CONTEXTE</w:t>
      </w:r>
    </w:p>
    <w:p w14:paraId="7B4A8FC9" w14:textId="77777777" w:rsidR="00407360" w:rsidRDefault="00AD17FD">
      <w:pPr>
        <w:pStyle w:val="normal0"/>
        <w:rPr>
          <w:b/>
        </w:rPr>
      </w:pPr>
      <w:r>
        <w:t>Invitez les élèves à lire la chronique « </w:t>
      </w:r>
      <w:r w:rsidR="00B26D6B">
        <w:t>Explo-philo </w:t>
      </w:r>
      <w:r>
        <w:t xml:space="preserve">» aux pages </w:t>
      </w:r>
      <w:r>
        <w:rPr>
          <w:b/>
        </w:rPr>
        <w:t>22 et 23.</w:t>
      </w:r>
    </w:p>
    <w:p w14:paraId="767B0DB9" w14:textId="77777777" w:rsidR="00407360" w:rsidRDefault="00AD17FD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br/>
        <w:t xml:space="preserve">En grand groupe, demandez-leur s’ils se reconnaissent dans l’un des personnages ou s’ils ont déjà vécu une situation semblable.  </w:t>
      </w:r>
      <w:r>
        <w:br/>
      </w:r>
    </w:p>
    <w:p w14:paraId="69CA6E36" w14:textId="77777777" w:rsidR="00407360" w:rsidRDefault="00407360">
      <w:pPr>
        <w:pStyle w:val="normal0"/>
      </w:pPr>
    </w:p>
    <w:p w14:paraId="15F2FF23" w14:textId="77777777" w:rsidR="00407360" w:rsidRDefault="00AD17FD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PRÉPARATION DE L’ATELIER DE RÉFLEXION</w:t>
      </w:r>
    </w:p>
    <w:p w14:paraId="26329C50" w14:textId="77777777" w:rsidR="00407360" w:rsidRDefault="00407360">
      <w:pPr>
        <w:pStyle w:val="normal0"/>
      </w:pPr>
    </w:p>
    <w:p w14:paraId="7EA35E2F" w14:textId="77777777" w:rsidR="00407360" w:rsidRDefault="00AD17FD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</w:rPr>
        <w:t>Carte conceptuelle</w:t>
      </w:r>
    </w:p>
    <w:p w14:paraId="5C6128F5" w14:textId="77777777" w:rsidR="00407360" w:rsidRDefault="00407360">
      <w:pPr>
        <w:pStyle w:val="normal0"/>
      </w:pPr>
    </w:p>
    <w:p w14:paraId="166D30D3" w14:textId="77777777" w:rsidR="00407360" w:rsidRDefault="00AD17FD">
      <w:pPr>
        <w:pStyle w:val="normal0"/>
      </w:pPr>
      <w:r>
        <w:rPr>
          <w:noProof/>
          <w:lang w:val="fr-FR"/>
        </w:rPr>
        <w:lastRenderedPageBreak/>
        <mc:AlternateContent>
          <mc:Choice Requires="wpg">
            <w:drawing>
              <wp:inline distT="114300" distB="114300" distL="114300" distR="114300" wp14:anchorId="584B189E" wp14:editId="53FC57D0">
                <wp:extent cx="5086350" cy="291465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6350" cy="2914650"/>
                          <a:chOff x="0" y="1524"/>
                          <a:chExt cx="5079150" cy="2905951"/>
                        </a:xfrm>
                      </wpg:grpSpPr>
                      <wpg:grpSp>
                        <wpg:cNvPr id="1" name="Grouper 1"/>
                        <wpg:cNvGrpSpPr/>
                        <wpg:grpSpPr>
                          <a:xfrm>
                            <a:off x="0" y="1524"/>
                            <a:ext cx="5079150" cy="2905951"/>
                            <a:chOff x="0" y="1524"/>
                            <a:chExt cx="5079150" cy="2905951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76200"/>
                              <a:ext cx="5079150" cy="283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DD6EAE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Ellipse 3"/>
                          <wps:cNvSpPr/>
                          <wps:spPr>
                            <a:xfrm>
                              <a:off x="2139050" y="1122118"/>
                              <a:ext cx="801058" cy="8010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5E81C9"/>
                                </a:gs>
                                <a:gs pos="50000">
                                  <a:srgbClr val="3B70C9"/>
                                </a:gs>
                                <a:gs pos="100000">
                                  <a:srgbClr val="2E60B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22418C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Zone de texte 4"/>
                          <wps:cNvSpPr txBox="1"/>
                          <wps:spPr>
                            <a:xfrm>
                              <a:off x="2164250" y="1239425"/>
                              <a:ext cx="7758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F446E8" w14:textId="77777777" w:rsidR="00407360" w:rsidRDefault="00AD17FD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Rumeurs</w:t>
                                </w:r>
                              </w:p>
                            </w:txbxContent>
                          </wps:txbx>
                          <wps:bodyPr spcFirstLastPara="1" wrap="square" lIns="15225" tIns="15225" rIns="15225" bIns="15225" anchor="ctr" anchorCtr="0"/>
                        </wps:wsp>
                        <wps:wsp>
                          <wps:cNvPr id="6" name="Flèche vers la droite 6"/>
                          <wps:cNvSpPr/>
                          <wps:spPr>
                            <a:xfrm rot="-5400000">
                              <a:off x="2454903" y="830963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CBAA95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7" name="Zone de texte 7"/>
                          <wps:cNvSpPr txBox="1"/>
                          <wps:spPr>
                            <a:xfrm rot="-5400000">
                              <a:off x="2480306" y="910838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C96F78" w14:textId="77777777" w:rsidR="00407360" w:rsidRDefault="00407360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2139050" y="1524"/>
                              <a:ext cx="801058" cy="801058"/>
                            </a:xfrm>
                            <a:prstGeom prst="ellipse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FE7C83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Zone de texte 9"/>
                          <wps:cNvSpPr txBox="1"/>
                          <wps:spPr>
                            <a:xfrm>
                              <a:off x="2176250" y="118825"/>
                              <a:ext cx="7758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EE7CF5" w14:textId="77777777" w:rsidR="00407360" w:rsidRDefault="00AD17FD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Stress</w:t>
                                </w: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10" name="Flèche vers la droite 10"/>
                          <wps:cNvSpPr/>
                          <wps:spPr>
                            <a:xfrm rot="-1080000">
                              <a:off x="2983218" y="1214807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AFAFAF"/>
                                </a:gs>
                                <a:gs pos="50000">
                                  <a:schemeClr val="accent3"/>
                                </a:gs>
                                <a:gs pos="100000">
                                  <a:srgbClr val="91919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59DC25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Zone de texte 11"/>
                          <wps:cNvSpPr txBox="1"/>
                          <wps:spPr>
                            <a:xfrm rot="-1080000">
                              <a:off x="2984461" y="1277129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F2CB8F" w14:textId="77777777" w:rsidR="00407360" w:rsidRDefault="00407360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3220800" y="775825"/>
                              <a:ext cx="775800" cy="801000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AFAFAF"/>
                                </a:gs>
                                <a:gs pos="50000">
                                  <a:schemeClr val="accent3"/>
                                </a:gs>
                                <a:gs pos="100000">
                                  <a:srgbClr val="919191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106961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3" name="Zone de texte 13"/>
                          <wps:cNvSpPr txBox="1"/>
                          <wps:spPr>
                            <a:xfrm>
                              <a:off x="3229950" y="893150"/>
                              <a:ext cx="801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1C38F0" w14:textId="77777777" w:rsidR="00407360" w:rsidRDefault="00407360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  <w:p w14:paraId="13C12894" w14:textId="77777777" w:rsidR="00407360" w:rsidRDefault="00AD17FD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vérité</w:t>
                                </w:r>
                                <w:proofErr w:type="gramEnd"/>
                              </w:p>
                              <w:p w14:paraId="743E83FD" w14:textId="77777777" w:rsidR="00407360" w:rsidRDefault="00407360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14" name="Flèche vers la droite 14"/>
                          <wps:cNvSpPr/>
                          <wps:spPr>
                            <a:xfrm rot="3240000">
                              <a:off x="2781420" y="1835879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FB9F99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5" name="Zone de texte 15"/>
                          <wps:cNvSpPr txBox="1"/>
                          <wps:spPr>
                            <a:xfrm rot="3240000">
                              <a:off x="2791891" y="1869800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F2ECEF" w14:textId="77777777" w:rsidR="00407360" w:rsidRDefault="00407360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2797719" y="2028697"/>
                              <a:ext cx="801058" cy="801058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347DCF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Zone de texte 17"/>
                          <wps:cNvSpPr txBox="1"/>
                          <wps:spPr>
                            <a:xfrm>
                              <a:off x="2822800" y="2146000"/>
                              <a:ext cx="7758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467A8C" w14:textId="77777777" w:rsidR="00407360" w:rsidRDefault="00AD17FD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potin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18" name="Flèche vers la droite 18"/>
                          <wps:cNvSpPr/>
                          <wps:spPr>
                            <a:xfrm rot="7560000">
                              <a:off x="2128386" y="1835879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6EA5DA"/>
                                </a:gs>
                                <a:gs pos="50000">
                                  <a:srgbClr val="529BDA"/>
                                </a:gs>
                                <a:gs pos="100000">
                                  <a:srgbClr val="4188C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77280A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9" name="Zone de texte 19"/>
                          <wps:cNvSpPr txBox="1"/>
                          <wps:spPr>
                            <a:xfrm rot="-3240000">
                              <a:off x="2168721" y="1869800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FB23A4" w14:textId="77777777" w:rsidR="00407360" w:rsidRDefault="00407360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20" name="Ellipse 20"/>
                          <wps:cNvSpPr/>
                          <wps:spPr>
                            <a:xfrm>
                              <a:off x="1480381" y="2028697"/>
                              <a:ext cx="801058" cy="8010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6EA5DA"/>
                                </a:gs>
                                <a:gs pos="50000">
                                  <a:srgbClr val="529BDA"/>
                                </a:gs>
                                <a:gs pos="100000">
                                  <a:srgbClr val="4188C8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A41D29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1" name="Zone de texte 21"/>
                          <wps:cNvSpPr txBox="1"/>
                          <wps:spPr>
                            <a:xfrm>
                              <a:off x="1480325" y="2146000"/>
                              <a:ext cx="801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0222C7" w14:textId="77777777" w:rsidR="00407360" w:rsidRDefault="00AD17FD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sagesse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  <wps:wsp>
                          <wps:cNvPr id="22" name="Flèche vers la droite 22"/>
                          <wps:cNvSpPr/>
                          <wps:spPr>
                            <a:xfrm rot="-9720000">
                              <a:off x="1926587" y="1214807"/>
                              <a:ext cx="169353" cy="272360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A2F3BF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3" name="Zone de texte 23"/>
                          <wps:cNvSpPr txBox="1"/>
                          <wps:spPr>
                            <a:xfrm rot="1080000">
                              <a:off x="1976150" y="1277129"/>
                              <a:ext cx="118547" cy="163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F2BD0D" w14:textId="77777777" w:rsidR="00407360" w:rsidRDefault="00407360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0" tIns="0" rIns="0" bIns="0" anchor="ctr" anchorCtr="0"/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1073302" y="775835"/>
                              <a:ext cx="801058" cy="801058"/>
                            </a:xfrm>
                            <a:prstGeom prst="ellipse">
                              <a:avLst/>
                            </a:prstGeom>
                            <a:gradFill>
                              <a:gsLst>
                                <a:gs pos="0">
                                  <a:srgbClr val="7FB75F"/>
                                </a:gs>
                                <a:gs pos="50000">
                                  <a:srgbClr val="6EB141"/>
                                </a:gs>
                                <a:gs pos="100000">
                                  <a:srgbClr val="5FA134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6B2145" w14:textId="77777777" w:rsidR="00407360" w:rsidRDefault="00407360">
                                <w:pPr>
                                  <w:pStyle w:val="normal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5" name="Zone de texte 25"/>
                          <wps:cNvSpPr txBox="1"/>
                          <wps:spPr>
                            <a:xfrm>
                              <a:off x="1073250" y="893150"/>
                              <a:ext cx="801000" cy="5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C5FF81" w14:textId="77777777" w:rsidR="00407360" w:rsidRDefault="00AD17FD">
                                <w:pPr>
                                  <w:pStyle w:val="normal0"/>
                                  <w:spacing w:line="215" w:lineRule="auto"/>
                                  <w:jc w:val="center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croyance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12700" tIns="12700" rIns="12700" bIns="12700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inline distB="114300" distT="114300" distL="114300" distR="114300">
                <wp:extent cx="5086350" cy="2914650"/>
                <wp:effectExtent b="0" l="0" r="0" t="0"/>
                <wp:docPr id="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350" cy="2914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5F6BEC1" w14:textId="77777777" w:rsidR="00407360" w:rsidRDefault="00AD17FD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>
        <w:rPr>
          <w:b/>
          <w:color w:val="000000"/>
        </w:rPr>
        <w:t>Notions et questions</w:t>
      </w:r>
    </w:p>
    <w:p w14:paraId="1600E37C" w14:textId="77777777" w:rsidR="00407360" w:rsidRDefault="00AD17FD">
      <w:pPr>
        <w:pStyle w:val="normal0"/>
      </w:pPr>
      <w:r>
        <w:t xml:space="preserve">Pour vous aider à initier la discussion philosophique, à la relancer ou à la rediriger, vous pouvez vous appuyer sur les questions suivantes, selon la couleur de la discussion et en les formulant selon la compréhension de vos élèves : </w:t>
      </w:r>
    </w:p>
    <w:p w14:paraId="3B23B8C8" w14:textId="77777777" w:rsidR="00407360" w:rsidRDefault="00407360">
      <w:pPr>
        <w:pStyle w:val="normal0"/>
      </w:pPr>
    </w:p>
    <w:p w14:paraId="647494FD" w14:textId="77777777" w:rsidR="00407360" w:rsidRDefault="00AD17FD">
      <w:pPr>
        <w:pStyle w:val="normal0"/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2C1AE6B" wp14:editId="2B4CE8E8">
                <wp:simplePos x="0" y="0"/>
                <wp:positionH relativeFrom="margin">
                  <wp:posOffset>1157288</wp:posOffset>
                </wp:positionH>
                <wp:positionV relativeFrom="paragraph">
                  <wp:posOffset>0</wp:posOffset>
                </wp:positionV>
                <wp:extent cx="3176270" cy="191135"/>
                <wp:effectExtent l="0" t="0" r="0" b="0"/>
                <wp:wrapNone/>
                <wp:docPr id="26" name="Forme lib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9411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A3472E" w14:textId="77777777" w:rsidR="00407360" w:rsidRDefault="00407360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1157288</wp:posOffset>
                </wp:positionH>
                <wp:positionV relativeFrom="paragraph">
                  <wp:posOffset>0</wp:posOffset>
                </wp:positionV>
                <wp:extent cx="3176270" cy="191135"/>
                <wp:effectExtent b="0" l="0" r="0" t="0"/>
                <wp:wrapNone/>
                <wp:docPr id="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6270" cy="191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84A0EC" w14:textId="77777777" w:rsidR="00407360" w:rsidRDefault="00AD17FD">
      <w:pPr>
        <w:pStyle w:val="normal0"/>
        <w:rPr>
          <w:b/>
          <w:color w:val="C00000"/>
        </w:rPr>
      </w:pPr>
      <w:r>
        <w:rPr>
          <w:b/>
          <w:color w:val="C00000"/>
        </w:rPr>
        <w:t>Stress</w: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408FE24D" wp14:editId="6AE96B87">
                <wp:simplePos x="0" y="0"/>
                <wp:positionH relativeFrom="margin">
                  <wp:posOffset>3676650</wp:posOffset>
                </wp:positionH>
                <wp:positionV relativeFrom="paragraph">
                  <wp:posOffset>76200</wp:posOffset>
                </wp:positionV>
                <wp:extent cx="2300288" cy="1150144"/>
                <wp:effectExtent l="0" t="0" r="0" b="0"/>
                <wp:wrapSquare wrapText="bothSides" distT="0" distB="0" distL="114300" distR="11430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450" y="3383525"/>
                          <a:ext cx="2362500" cy="117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9360C3" w14:textId="77777777" w:rsidR="00407360" w:rsidRDefault="00AD17FD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 xml:space="preserve">Il peut être intéressant de partir de la situation où l’enfant est stressé. En raison de son stress face </w:t>
                            </w:r>
                            <w:r w:rsidR="00B26D6B">
                              <w:rPr>
                                <w:b/>
                                <w:color w:val="941100"/>
                                <w:sz w:val="20"/>
                              </w:rPr>
                              <w:t>à l’année à venir, il est plus « perméable »</w:t>
                            </w:r>
                            <w:r>
                              <w:rPr>
                                <w:b/>
                                <w:color w:val="941100"/>
                                <w:sz w:val="20"/>
                              </w:rPr>
                              <w:t xml:space="preserve"> aux rumeurs.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7" o:spid="_x0000_s1052" style="position:absolute;margin-left:289.5pt;margin-top:6pt;width:181.15pt;height:90.5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" filled="f" stroked="f">
                <v:textbox inset="91425emu,45700emu,91425emu,45700emu">
                  <w:txbxContent>
                    <w:p w14:paraId="5A9360C3" w14:textId="77777777" w:rsidR="00407360" w:rsidRDefault="00AD17FD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941100"/>
                          <w:sz w:val="20"/>
                        </w:rPr>
                        <w:t xml:space="preserve">Il peut être intéressant de partir de la situation où l’enfant est stressé. En raison de son stress face </w:t>
                      </w:r>
                      <w:r w:rsidR="00B26D6B">
                        <w:rPr>
                          <w:b/>
                          <w:color w:val="941100"/>
                          <w:sz w:val="20"/>
                        </w:rPr>
                        <w:t>à l’année à venir, il est plus « perméable »</w:t>
                      </w:r>
                      <w:r>
                        <w:rPr>
                          <w:b/>
                          <w:color w:val="941100"/>
                          <w:sz w:val="20"/>
                        </w:rPr>
                        <w:t xml:space="preserve"> aux rumeurs.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61E76F7" w14:textId="77777777" w:rsidR="00407360" w:rsidRDefault="00B26D6B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T’arrive-t-il</w:t>
      </w:r>
      <w:r w:rsidR="00AD17FD">
        <w:t xml:space="preserve"> d’être stressé ? </w:t>
      </w:r>
    </w:p>
    <w:p w14:paraId="39C6DDE3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Étais-tu stressé à la rentrée scolaire ? </w:t>
      </w:r>
    </w:p>
    <w:p w14:paraId="1D3B267B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Lorsque tu es stressé, que fais-tu ? Quels sont tes trucs ? </w:t>
      </w:r>
    </w:p>
    <w:p w14:paraId="01400E6F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Est-ce que ce que tes ami.es te disent pour te rassurer t’apaise ? </w:t>
      </w:r>
    </w:p>
    <w:p w14:paraId="11767252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080C7DE6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4691D1" w14:textId="77777777" w:rsidR="00407360" w:rsidRDefault="00AD17FD">
      <w:pPr>
        <w:pStyle w:val="normal0"/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7CF05CB" wp14:editId="7C1DF803">
                <wp:simplePos x="0" y="0"/>
                <wp:positionH relativeFrom="margin">
                  <wp:posOffset>1085850</wp:posOffset>
                </wp:positionH>
                <wp:positionV relativeFrom="paragraph">
                  <wp:posOffset>85725</wp:posOffset>
                </wp:positionV>
                <wp:extent cx="3529013" cy="228600"/>
                <wp:effectExtent l="0" t="0" r="0" b="0"/>
                <wp:wrapNone/>
                <wp:docPr id="28" name="Forme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6AA84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01348" w14:textId="77777777" w:rsidR="00407360" w:rsidRDefault="00407360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1085850</wp:posOffset>
                </wp:positionH>
                <wp:positionV relativeFrom="paragraph">
                  <wp:posOffset>85725</wp:posOffset>
                </wp:positionV>
                <wp:extent cx="3529013" cy="228600"/>
                <wp:effectExtent b="0" l="0" r="0" t="0"/>
                <wp:wrapNone/>
                <wp:docPr id="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9013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54FC65" w14:textId="77777777" w:rsidR="00407360" w:rsidRDefault="00AD17FD">
      <w:pPr>
        <w:pStyle w:val="normal0"/>
        <w:rPr>
          <w:b/>
        </w:rPr>
      </w:pPr>
      <w:r>
        <w:rPr>
          <w:b/>
          <w:color w:val="70AD47"/>
        </w:rPr>
        <w:t xml:space="preserve">Croyance </w: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 wp14:anchorId="24C07EEE" wp14:editId="07D24369">
                <wp:simplePos x="0" y="0"/>
                <wp:positionH relativeFrom="margin">
                  <wp:posOffset>3676650</wp:posOffset>
                </wp:positionH>
                <wp:positionV relativeFrom="paragraph">
                  <wp:posOffset>85725</wp:posOffset>
                </wp:positionV>
                <wp:extent cx="2305050" cy="1143305"/>
                <wp:effectExtent l="0" t="0" r="0" b="0"/>
                <wp:wrapSquare wrapText="bothSides" distT="0" distB="0" distL="114300" distR="11430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450" y="3383525"/>
                          <a:ext cx="2362500" cy="116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0421B" w14:textId="77777777" w:rsidR="00407360" w:rsidRDefault="00AD17FD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38761D"/>
                                <w:sz w:val="20"/>
                              </w:rPr>
                              <w:t>L’idée est de voir ce qui peut fonder une croyance et d’observer les liens que ceci entretient avec la notion de connaissance. Est-ce qu’une croyance est nécessairement de la connaissance 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3676650</wp:posOffset>
                </wp:positionH>
                <wp:positionV relativeFrom="paragraph">
                  <wp:posOffset>85725</wp:posOffset>
                </wp:positionV>
                <wp:extent cx="2305050" cy="1143305"/>
                <wp:effectExtent b="0" l="0" r="0" t="0"/>
                <wp:wrapSquare wrapText="bothSides" distB="0" distT="0" distL="114300" distR="114300"/>
                <wp:docPr id="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0" cy="1143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637B6A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Est-ce qu’il a raison de croire ses ami.es au sujet de son enseignante ? </w:t>
      </w:r>
    </w:p>
    <w:p w14:paraId="268291B6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Pourquoi pourrait-il douter de ce qu’on lui dit ? </w:t>
      </w:r>
    </w:p>
    <w:p w14:paraId="7A1CC4DC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Aurait-il raison de douter de ce que ses ami.es lui disent ?</w:t>
      </w:r>
    </w:p>
    <w:p w14:paraId="3CB932A5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Aurait-il dû douter de ce que ses ami.es lui </w:t>
      </w:r>
      <w:r w:rsidR="00B26D6B">
        <w:t>disai</w:t>
      </w:r>
      <w:r>
        <w:t>e</w:t>
      </w:r>
      <w:r w:rsidR="00B26D6B">
        <w:t>nt</w:t>
      </w:r>
      <w:r>
        <w:t xml:space="preserve">?  </w:t>
      </w:r>
    </w:p>
    <w:p w14:paraId="27D8AE32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E9F8E3A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A202DA7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0F840656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6F3BA3A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5F3C2A9F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223BF0A7" w14:textId="77777777" w:rsidR="00407360" w:rsidRDefault="00AD17FD">
      <w:pPr>
        <w:pStyle w:val="normal0"/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870C98B" wp14:editId="09F0AE65">
                <wp:simplePos x="0" y="0"/>
                <wp:positionH relativeFrom="margin">
                  <wp:posOffset>1009650</wp:posOffset>
                </wp:positionH>
                <wp:positionV relativeFrom="paragraph">
                  <wp:posOffset>104775</wp:posOffset>
                </wp:positionV>
                <wp:extent cx="4011295" cy="186986"/>
                <wp:effectExtent l="0" t="0" r="0" b="0"/>
                <wp:wrapNone/>
                <wp:docPr id="30" name="Forme lib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6703" y="3692857"/>
                          <a:ext cx="3998595" cy="1742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20000"/>
                              </a:moveTo>
                              <a:cubicBezTo>
                                <a:pt x="12506" y="81281"/>
                                <a:pt x="5692" y="86651"/>
                                <a:pt x="23961" y="32360"/>
                              </a:cubicBezTo>
                              <a:cubicBezTo>
                                <a:pt x="42230" y="-21931"/>
                                <a:pt x="57526" y="21528"/>
                                <a:pt x="72436" y="14108"/>
                              </a:cubicBezTo>
                              <a:cubicBezTo>
                                <a:pt x="103818" y="-1507"/>
                                <a:pt x="106602" y="-6781"/>
                                <a:pt x="113467" y="11947"/>
                              </a:cubicBezTo>
                              <a:cubicBezTo>
                                <a:pt x="120332" y="30676"/>
                                <a:pt x="119997" y="110992"/>
                                <a:pt x="119997" y="110992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7F7F7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204504" w14:textId="77777777" w:rsidR="00407360" w:rsidRDefault="00407360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1009650</wp:posOffset>
                </wp:positionH>
                <wp:positionV relativeFrom="paragraph">
                  <wp:posOffset>104775</wp:posOffset>
                </wp:positionV>
                <wp:extent cx="4011295" cy="186986"/>
                <wp:effectExtent b="0" l="0" r="0" t="0"/>
                <wp:wrapNone/>
                <wp:docPr id="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1295" cy="1869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08BF6CE" w14:textId="77777777" w:rsidR="00407360" w:rsidRDefault="00AD17FD">
      <w:pPr>
        <w:pStyle w:val="normal0"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715F0472" wp14:editId="653A8C9D">
                <wp:simplePos x="0" y="0"/>
                <wp:positionH relativeFrom="margin">
                  <wp:posOffset>4267200</wp:posOffset>
                </wp:positionH>
                <wp:positionV relativeFrom="paragraph">
                  <wp:posOffset>161925</wp:posOffset>
                </wp:positionV>
                <wp:extent cx="2124075" cy="1442033"/>
                <wp:effectExtent l="0" t="0" r="0" b="0"/>
                <wp:wrapSquare wrapText="bothSides" distT="0" distB="0" distL="114300" distR="11430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5725" y="3378675"/>
                          <a:ext cx="2060700" cy="1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5A70B4" w14:textId="77777777" w:rsidR="00407360" w:rsidRDefault="00AD17FD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Amener les élèves à analyser ce q</w:t>
                            </w:r>
                            <w:r w:rsidR="00B26D6B">
                              <w:rPr>
                                <w:b/>
                                <w:color w:val="808080"/>
                                <w:sz w:val="20"/>
                              </w:rPr>
                              <w:t>u’ils tiennent pour vrai ou non</w:t>
                            </w:r>
                            <w:r>
                              <w:rPr>
                                <w:b/>
                                <w:color w:val="808080"/>
                                <w:sz w:val="20"/>
                              </w:rPr>
                              <w:t>; ce sur quoi ils fondent la vérité.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1" o:spid="_x0000_s1056" style="position:absolute;margin-left:336pt;margin-top:12.75pt;width:167.25pt;height:113.5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" filled="f" stroked="f">
                <v:textbox inset="91425emu,45700emu,91425emu,45700emu">
                  <w:txbxContent>
                    <w:p w14:paraId="035A70B4" w14:textId="77777777" w:rsidR="00407360" w:rsidRDefault="00AD17FD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808080"/>
                          <w:sz w:val="20"/>
                        </w:rPr>
                        <w:t>Amener les élèves à analyser ce q</w:t>
                      </w:r>
                      <w:r w:rsidR="00B26D6B">
                        <w:rPr>
                          <w:b/>
                          <w:color w:val="808080"/>
                          <w:sz w:val="20"/>
                        </w:rPr>
                        <w:t>u’ils tiennent pour vrai ou non</w:t>
                      </w:r>
                      <w:r>
                        <w:rPr>
                          <w:b/>
                          <w:color w:val="808080"/>
                          <w:sz w:val="20"/>
                        </w:rPr>
                        <w:t>; ce sur quoi ils fondent la vérité.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4882942" w14:textId="77777777" w:rsidR="00407360" w:rsidRDefault="00AD17FD">
      <w:pPr>
        <w:pStyle w:val="normal0"/>
      </w:pPr>
      <w:r>
        <w:rPr>
          <w:b/>
          <w:color w:val="767171"/>
        </w:rPr>
        <w:t xml:space="preserve">Vérité </w:t>
      </w:r>
    </w:p>
    <w:p w14:paraId="36A39C86" w14:textId="77777777" w:rsidR="00407360" w:rsidRDefault="00AD17FD">
      <w:pPr>
        <w:pStyle w:val="normal0"/>
        <w:numPr>
          <w:ilvl w:val="0"/>
          <w:numId w:val="3"/>
        </w:numPr>
        <w:contextualSpacing/>
      </w:pPr>
      <w:r>
        <w:t xml:space="preserve">Dans cette histoire, quelqu’un disait-il la vérité ?   </w:t>
      </w:r>
    </w:p>
    <w:p w14:paraId="3DB88876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Y a-t-il des personnes qui te semblent toujours dire des choses qui sont vraies (par exemple tes parents et ton </w:t>
      </w:r>
      <w:proofErr w:type="spellStart"/>
      <w:r>
        <w:t>enseignant.e</w:t>
      </w:r>
      <w:proofErr w:type="spellEnd"/>
      <w:r>
        <w:t xml:space="preserve"> ?)</w:t>
      </w:r>
    </w:p>
    <w:p w14:paraId="6B57F127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Qu’est-ce qui te fait douter d’une affirmation ? </w:t>
      </w:r>
    </w:p>
    <w:p w14:paraId="27CB60A7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Qu’est-ce que l’inverse de la vérité ?</w:t>
      </w:r>
    </w:p>
    <w:p w14:paraId="4047A755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Est-ce ça t’es</w:t>
      </w:r>
      <w:r w:rsidR="00B26D6B">
        <w:t>t</w:t>
      </w:r>
      <w:r>
        <w:t xml:space="preserve"> déjà arrivé de croire à quelque chose et </w:t>
      </w:r>
      <w:r w:rsidR="00B26D6B">
        <w:t>que ça s’est avéré faux</w:t>
      </w:r>
      <w:r>
        <w:t xml:space="preserve"> par la suite ? </w:t>
      </w:r>
    </w:p>
    <w:p w14:paraId="17EB385B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Si oui, as-tu eu de la difficulté à accepter que tu </w:t>
      </w:r>
      <w:proofErr w:type="gramStart"/>
      <w:r>
        <w:t>croyais</w:t>
      </w:r>
      <w:proofErr w:type="gramEnd"/>
      <w:r>
        <w:t xml:space="preserve"> à quelque chose de faux ?</w:t>
      </w:r>
    </w:p>
    <w:p w14:paraId="35DDB1AF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4F64A03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47821AD9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654CD4CA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4F8C410B" w14:textId="77777777" w:rsidR="00407360" w:rsidRDefault="00AD17FD">
      <w:pPr>
        <w:pStyle w:val="normal0"/>
      </w:pPr>
      <w:r>
        <w:t xml:space="preserve">   </w:t>
      </w: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2313EFA" wp14:editId="0649AB6E">
                <wp:simplePos x="0" y="0"/>
                <wp:positionH relativeFrom="margin">
                  <wp:posOffset>795338</wp:posOffset>
                </wp:positionH>
                <wp:positionV relativeFrom="paragraph">
                  <wp:posOffset>57150</wp:posOffset>
                </wp:positionV>
                <wp:extent cx="4148138" cy="219075"/>
                <wp:effectExtent l="0" t="0" r="0" b="0"/>
                <wp:wrapNone/>
                <wp:docPr id="32" name="Forme lib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4215" y="3690783"/>
                          <a:ext cx="316357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1C23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E88149" w14:textId="77777777" w:rsidR="00407360" w:rsidRDefault="00407360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795338</wp:posOffset>
                </wp:positionH>
                <wp:positionV relativeFrom="paragraph">
                  <wp:posOffset>57150</wp:posOffset>
                </wp:positionV>
                <wp:extent cx="4148138" cy="21907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8138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A81FE8" w14:textId="77777777" w:rsidR="00407360" w:rsidRDefault="00AD17FD">
      <w:pPr>
        <w:pStyle w:val="normal0"/>
      </w:pPr>
      <w:r>
        <w:rPr>
          <w:b/>
          <w:color w:val="FF9900"/>
        </w:rPr>
        <w:t xml:space="preserve">Potin </w: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1" locked="0" layoutInCell="1" hidden="0" allowOverlap="1" wp14:anchorId="53424DB0" wp14:editId="31AB31A7">
                <wp:simplePos x="0" y="0"/>
                <wp:positionH relativeFrom="margin">
                  <wp:posOffset>4438650</wp:posOffset>
                </wp:positionH>
                <wp:positionV relativeFrom="paragraph">
                  <wp:posOffset>61913</wp:posOffset>
                </wp:positionV>
                <wp:extent cx="1838325" cy="947300"/>
                <wp:effectExtent l="0" t="0" r="0" b="0"/>
                <wp:wrapSquare wrapText="bothSides" distT="0" distB="0" distL="114300" distR="11430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1700" y="3438476"/>
                          <a:ext cx="1848600" cy="94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2FD8E" w14:textId="77777777" w:rsidR="00407360" w:rsidRDefault="00AD17FD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>Amener les enfants à réfléchir au sujet des racontars ou des potins. Quels liens entretiennent-ils avec la vérité</w:t>
                            </w:r>
                            <w:r w:rsidR="00B26D6B">
                              <w:rPr>
                                <w:b/>
                                <w:color w:val="FF9900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b/>
                                <w:color w:val="FF9900"/>
                                <w:sz w:val="20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3" o:spid="_x0000_s1058" style="position:absolute;margin-left:349.5pt;margin-top:4.9pt;width:144.75pt;height:74.6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" filled="f" stroked="f">
                <v:textbox inset="91425emu,45700emu,91425emu,45700emu">
                  <w:txbxContent>
                    <w:p w14:paraId="7A42FD8E" w14:textId="77777777" w:rsidR="00407360" w:rsidRDefault="00AD17FD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FF9900"/>
                          <w:sz w:val="20"/>
                        </w:rPr>
                        <w:t>Amener les enfants à réfléchir au sujet des racontars ou des potins. Quels liens entretiennent-ils avec la vérité</w:t>
                      </w:r>
                      <w:r w:rsidR="00B26D6B">
                        <w:rPr>
                          <w:b/>
                          <w:color w:val="FF9900"/>
                          <w:sz w:val="20"/>
                        </w:rPr>
                        <w:t> </w:t>
                      </w:r>
                      <w:r>
                        <w:rPr>
                          <w:b/>
                          <w:color w:val="FF9900"/>
                          <w:sz w:val="20"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6DCEA1D" w14:textId="77777777" w:rsidR="00407360" w:rsidRDefault="00AD17FD">
      <w:pPr>
        <w:pStyle w:val="normal0"/>
        <w:numPr>
          <w:ilvl w:val="0"/>
          <w:numId w:val="3"/>
        </w:numPr>
        <w:contextualSpacing/>
      </w:pPr>
      <w:r>
        <w:t xml:space="preserve">Qu’est-ce qu’un potin ? Ou une rumeur ? </w:t>
      </w:r>
    </w:p>
    <w:p w14:paraId="340E246A" w14:textId="77777777" w:rsidR="00407360" w:rsidRDefault="00AD17FD">
      <w:pPr>
        <w:pStyle w:val="normal0"/>
        <w:numPr>
          <w:ilvl w:val="0"/>
          <w:numId w:val="3"/>
        </w:numPr>
        <w:contextualSpacing/>
      </w:pPr>
      <w:r>
        <w:t xml:space="preserve">Peux-tu identifier une rumeur dans l’histoire ? </w:t>
      </w:r>
    </w:p>
    <w:p w14:paraId="1D97D418" w14:textId="77777777" w:rsidR="00407360" w:rsidRDefault="00AD17FD">
      <w:pPr>
        <w:pStyle w:val="normal0"/>
        <w:numPr>
          <w:ilvl w:val="0"/>
          <w:numId w:val="3"/>
        </w:numPr>
        <w:contextualSpacing/>
      </w:pPr>
      <w:r>
        <w:t>Est-ce qu’une rumeur ou un potin</w:t>
      </w:r>
      <w:r w:rsidR="00B26D6B">
        <w:t>,</w:t>
      </w:r>
      <w:r>
        <w:t xml:space="preserve"> c’est toujours vrai ? toujours faux ? </w:t>
      </w:r>
    </w:p>
    <w:p w14:paraId="64B07189" w14:textId="77777777" w:rsidR="00407360" w:rsidRDefault="00AD17FD">
      <w:pPr>
        <w:pStyle w:val="normal0"/>
        <w:numPr>
          <w:ilvl w:val="0"/>
          <w:numId w:val="3"/>
        </w:numPr>
        <w:contextualSpacing/>
      </w:pPr>
      <w:r>
        <w:t>Comment est-ce possible de savoir si ce qu’on se raconte</w:t>
      </w:r>
      <w:r w:rsidR="00B26D6B">
        <w:t>,</w:t>
      </w:r>
      <w:r>
        <w:t xml:space="preserve"> c’est vrai ? </w:t>
      </w:r>
    </w:p>
    <w:p w14:paraId="60008649" w14:textId="77777777" w:rsidR="00407360" w:rsidRDefault="00B26D6B">
      <w:pPr>
        <w:pStyle w:val="normal0"/>
        <w:numPr>
          <w:ilvl w:val="0"/>
          <w:numId w:val="3"/>
        </w:numPr>
        <w:contextualSpacing/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F9CAFE8" wp14:editId="091521C3">
                <wp:simplePos x="0" y="0"/>
                <wp:positionH relativeFrom="margin">
                  <wp:posOffset>685800</wp:posOffset>
                </wp:positionH>
                <wp:positionV relativeFrom="paragraph">
                  <wp:posOffset>662940</wp:posOffset>
                </wp:positionV>
                <wp:extent cx="4500245" cy="282575"/>
                <wp:effectExtent l="0" t="0" r="20955" b="22225"/>
                <wp:wrapNone/>
                <wp:docPr id="34" name="Forme lib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245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00" h="120000" extrusionOk="0">
                              <a:moveTo>
                                <a:pt x="0" y="113663"/>
                              </a:moveTo>
                              <a:cubicBezTo>
                                <a:pt x="12875" y="75822"/>
                                <a:pt x="25751" y="37980"/>
                                <a:pt x="38180" y="20731"/>
                              </a:cubicBezTo>
                              <a:cubicBezTo>
                                <a:pt x="50609" y="3483"/>
                                <a:pt x="74573" y="10171"/>
                                <a:pt x="74573" y="10171"/>
                              </a:cubicBezTo>
                              <a:cubicBezTo>
                                <a:pt x="87679" y="8059"/>
                                <a:pt x="109748" y="-10245"/>
                                <a:pt x="116816" y="8059"/>
                              </a:cubicBezTo>
                              <a:cubicBezTo>
                                <a:pt x="123883" y="26364"/>
                                <a:pt x="116978" y="120000"/>
                                <a:pt x="116978" y="120000"/>
                              </a:cubicBez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3C78D8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F50DDB" w14:textId="77777777" w:rsidR="00407360" w:rsidRDefault="00407360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Forme libre 34" o:spid="_x0000_s1059" style="position:absolute;left:0;text-align:left;margin-left:54pt;margin-top:52.2pt;width:354.35pt;height:22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20000,1200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" adj="-11796480,,5400" path="m0,113663c12875,75822,25751,37980,38180,20731,50609,3483,74573,10171,74573,10171,87679,8059,109748,-10245,116816,8059,123883,26364,116978,120000,116978,120000e" filled="f" strokecolor="#3c78d8" strokeweight="1pt">
                <v:stroke startarrowwidth="narrow" startarrowlength="short" endarrowwidth="narrow" endarrowlength="short" joinstyle="miter"/>
                <v:formulas/>
                <v:path arrowok="t" o:extrusionok="f" o:connecttype="custom" textboxrect="0,0,120000,120000"/>
                <v:textbox inset="91425emu,91425emu,91425emu,91425emu">
                  <w:txbxContent>
                    <w:p w14:paraId="42F50DDB" w14:textId="77777777" w:rsidR="00407360" w:rsidRDefault="00407360">
                      <w:pPr>
                        <w:pStyle w:val="normal0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FD">
        <w:t xml:space="preserve">Quand tu n’as pas l’information à la première source (par exemple, un ami me l’a dit parce que son ami lui a dit), est-ce que c’est valide ? Est-ce que ça peut être tenu pour vrai ? Est-il toujours nécessaire de douter ? Ou d’aller s’informer davantage ? </w:t>
      </w:r>
    </w:p>
    <w:p w14:paraId="0F2C7F7B" w14:textId="77777777" w:rsidR="00407360" w:rsidRDefault="00B26D6B">
      <w:pPr>
        <w:pStyle w:val="normal0"/>
        <w:rPr>
          <w:b/>
          <w:color w:val="4472C4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1" locked="0" layoutInCell="1" hidden="0" allowOverlap="1" wp14:anchorId="0ABCFE73" wp14:editId="0F7A35A2">
                <wp:simplePos x="0" y="0"/>
                <wp:positionH relativeFrom="margin">
                  <wp:posOffset>4438650</wp:posOffset>
                </wp:positionH>
                <wp:positionV relativeFrom="paragraph">
                  <wp:posOffset>147320</wp:posOffset>
                </wp:positionV>
                <wp:extent cx="1848485" cy="2525395"/>
                <wp:effectExtent l="0" t="0" r="0" b="0"/>
                <wp:wrapSquare wrapText="bothSides" distT="0" distB="0" distL="114300" distR="11430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252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B0FEC3" w14:textId="77777777" w:rsidR="00407360" w:rsidRDefault="00AD17FD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b/>
                                <w:color w:val="3C78D8"/>
                                <w:sz w:val="20"/>
                              </w:rPr>
                              <w:t xml:space="preserve">La sagesse est à entendre en un sens philosophique. Ici, nous faisons référence à Socrate </w:t>
                            </w:r>
                            <w:r w:rsidR="00B26D6B">
                              <w:rPr>
                                <w:b/>
                                <w:color w:val="3C78D8"/>
                                <w:sz w:val="20"/>
                              </w:rPr>
                              <w:t>lors</w:t>
                            </w:r>
                            <w:r>
                              <w:rPr>
                                <w:b/>
                                <w:color w:val="3C78D8"/>
                                <w:sz w:val="20"/>
                              </w:rPr>
                              <w:t xml:space="preserve">qu’il affirme que la seule chose qu’il sait, c’est qu’il ne sait pas. La véritable sagesse serait donc de remettre en question nos croyances et de parvenir à voir si elles sont fondées sur quelque chose de valide et crédible.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60" style="position:absolute;margin-left:349.5pt;margin-top:11.6pt;width:145.55pt;height:19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" filled="f" stroked="f">
                <v:textbox inset="91425emu,45700emu,91425emu,45700emu">
                  <w:txbxContent>
                    <w:p w14:paraId="70B0FEC3" w14:textId="77777777" w:rsidR="00407360" w:rsidRDefault="00AD17FD">
                      <w:pPr>
                        <w:pStyle w:val="normal0"/>
                        <w:textDirection w:val="btLr"/>
                      </w:pPr>
                      <w:r>
                        <w:rPr>
                          <w:b/>
                          <w:color w:val="3C78D8"/>
                          <w:sz w:val="20"/>
                        </w:rPr>
                        <w:t xml:space="preserve">La sagesse est à entendre en un sens philosophique. Ici, nous faisons référence à Socrate </w:t>
                      </w:r>
                      <w:r w:rsidR="00B26D6B">
                        <w:rPr>
                          <w:b/>
                          <w:color w:val="3C78D8"/>
                          <w:sz w:val="20"/>
                        </w:rPr>
                        <w:t>lors</w:t>
                      </w:r>
                      <w:r>
                        <w:rPr>
                          <w:b/>
                          <w:color w:val="3C78D8"/>
                          <w:sz w:val="20"/>
                        </w:rPr>
                        <w:t xml:space="preserve">qu’il affirme que la seule chose qu’il sait, c’est qu’il ne sait pas. La véritable sagesse serait donc de remettre en question nos croyances et de parvenir à voir si elles sont fondées sur quelque chose de valide et crédible.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92346CF" w14:textId="77777777" w:rsidR="00407360" w:rsidRDefault="00407360">
      <w:pPr>
        <w:pStyle w:val="normal0"/>
        <w:rPr>
          <w:b/>
          <w:color w:val="4472C4"/>
        </w:rPr>
      </w:pPr>
    </w:p>
    <w:p w14:paraId="196044B9" w14:textId="77777777" w:rsidR="00407360" w:rsidRDefault="00AD17FD">
      <w:pPr>
        <w:pStyle w:val="normal0"/>
        <w:rPr>
          <w:b/>
          <w:color w:val="4472C4"/>
        </w:rPr>
      </w:pPr>
      <w:r>
        <w:rPr>
          <w:b/>
          <w:color w:val="4472C4"/>
        </w:rPr>
        <w:t xml:space="preserve">Sagesse </w:t>
      </w:r>
    </w:p>
    <w:p w14:paraId="1D3938AA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Qu’est-ce que l’enfant aurait pu faire pour éviter d’avoir peur de son enseignante ?  </w:t>
      </w:r>
    </w:p>
    <w:p w14:paraId="373F81DD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Comment l’enfant parvient-il à être rassuré ? </w:t>
      </w:r>
    </w:p>
    <w:p w14:paraId="1A65C64A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Est-ce que la meilleure manière de </w:t>
      </w:r>
      <w:proofErr w:type="spellStart"/>
      <w:r>
        <w:t>connaître</w:t>
      </w:r>
      <w:proofErr w:type="spellEnd"/>
      <w:r>
        <w:t xml:space="preserve"> est toujours d’aller vérifier soi-même ? </w:t>
      </w:r>
    </w:p>
    <w:p w14:paraId="4D74D7E7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 xml:space="preserve">S’il avait pensé par lui-même, et douté de ce que ses ami.es lui disaient, aurait-il été un peu moins stressé ? </w:t>
      </w:r>
    </w:p>
    <w:p w14:paraId="168B9CA6" w14:textId="77777777" w:rsidR="00407360" w:rsidRDefault="00AD17FD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Penses-tu que penser par soi-même et remettre les choses en question est la meilleure s</w:t>
      </w:r>
      <w:r w:rsidR="00B26D6B">
        <w:t>olution pour cette histoire ? (I</w:t>
      </w:r>
      <w:r>
        <w:t>ci la réponse peut être nuancée, car il ne faut pas non plus inv</w:t>
      </w:r>
      <w:r w:rsidR="00B26D6B">
        <w:t>alider le stress de l’enfant.)</w:t>
      </w:r>
    </w:p>
    <w:p w14:paraId="05055D15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p w14:paraId="39D09AC3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CE0428" w14:textId="77777777" w:rsidR="00407360" w:rsidRDefault="00407360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48239CB" w14:textId="77777777" w:rsidR="00407360" w:rsidRDefault="00407360">
      <w:pPr>
        <w:pStyle w:val="normal0"/>
      </w:pPr>
    </w:p>
    <w:p w14:paraId="12EFCA42" w14:textId="77777777" w:rsidR="00407360" w:rsidRDefault="00AD17FD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ACTIVITÉS D’ÉCRITURE ET DE RECHERCHE</w:t>
      </w:r>
    </w:p>
    <w:p w14:paraId="142F1195" w14:textId="77777777" w:rsidR="00407360" w:rsidRDefault="00407360">
      <w:pPr>
        <w:pStyle w:val="normal0"/>
      </w:pPr>
    </w:p>
    <w:p w14:paraId="6CC23F2B" w14:textId="77777777" w:rsidR="00407360" w:rsidRDefault="00AD17FD">
      <w:pPr>
        <w:pStyle w:val="normal0"/>
        <w:rPr>
          <w:b/>
        </w:rPr>
      </w:pPr>
      <w:r>
        <w:rPr>
          <w:b/>
        </w:rPr>
        <w:t>Exercice de réflexion écrite</w:t>
      </w:r>
    </w:p>
    <w:p w14:paraId="72FE3DBE" w14:textId="77777777" w:rsidR="00407360" w:rsidRDefault="00AD17FD">
      <w:pPr>
        <w:pStyle w:val="normal0"/>
      </w:pPr>
      <w:r>
        <w:rPr>
          <w:i/>
        </w:rPr>
        <w:t>Peux-tu penser à un moment où tu as cru à quelque chose qui n’était pas vrai ? Qu’est-ce qui t’a fait chang</w:t>
      </w:r>
      <w:r w:rsidR="00B26D6B">
        <w:rPr>
          <w:i/>
        </w:rPr>
        <w:t>er</w:t>
      </w:r>
      <w:r>
        <w:rPr>
          <w:i/>
        </w:rPr>
        <w:t xml:space="preserve"> d’avis ? Est-ce que cela t’a causé de la honte ? Est-ce que c’était facile de changer d’avis ? Pourquoi as-tu changé d’avis ? Qu’est-ce qui t’a convaincu ? </w:t>
      </w:r>
    </w:p>
    <w:p w14:paraId="1E939C3C" w14:textId="77777777" w:rsidR="00407360" w:rsidRDefault="00407360">
      <w:pPr>
        <w:pStyle w:val="normal0"/>
      </w:pPr>
    </w:p>
    <w:p w14:paraId="1FDD672A" w14:textId="77777777" w:rsidR="00407360" w:rsidRDefault="00AD17FD">
      <w:pPr>
        <w:pStyle w:val="normal0"/>
        <w:rPr>
          <w:b/>
        </w:rPr>
      </w:pPr>
      <w:r>
        <w:rPr>
          <w:b/>
        </w:rPr>
        <w:t>Exercice de rech</w:t>
      </w:r>
      <w:r w:rsidR="00B26D6B">
        <w:rPr>
          <w:b/>
        </w:rPr>
        <w:t>erche (en bibliothèque, ou sur I</w:t>
      </w:r>
      <w:r>
        <w:rPr>
          <w:b/>
        </w:rPr>
        <w:t>nternet)</w:t>
      </w:r>
    </w:p>
    <w:p w14:paraId="0BCB8709" w14:textId="77777777" w:rsidR="00407360" w:rsidRDefault="00AD17FD">
      <w:pPr>
        <w:pStyle w:val="normal0"/>
        <w:rPr>
          <w:b/>
        </w:rPr>
      </w:pPr>
      <w:r>
        <w:rPr>
          <w:i/>
        </w:rPr>
        <w:t>Il peut être intéressant de faire travailler les enfants sur des faits scientifiques qui ont été modifié</w:t>
      </w:r>
      <w:r w:rsidR="00B26D6B">
        <w:rPr>
          <w:i/>
        </w:rPr>
        <w:t>s</w:t>
      </w:r>
      <w:bookmarkStart w:id="0" w:name="_GoBack"/>
      <w:bookmarkEnd w:id="0"/>
      <w:r>
        <w:rPr>
          <w:i/>
        </w:rPr>
        <w:t xml:space="preserve"> à travers le temps : la terre est plate, le soleil tourne autour de la terre, la composition du corps humain, etc.  </w:t>
      </w:r>
    </w:p>
    <w:p w14:paraId="1A081068" w14:textId="77777777" w:rsidR="00407360" w:rsidRDefault="00407360">
      <w:pPr>
        <w:pStyle w:val="normal0"/>
        <w:pBdr>
          <w:bottom w:val="single" w:sz="4" w:space="1" w:color="000000"/>
        </w:pBdr>
        <w:rPr>
          <w:b/>
        </w:rPr>
      </w:pPr>
    </w:p>
    <w:p w14:paraId="426A18BC" w14:textId="77777777" w:rsidR="00407360" w:rsidRDefault="00AD17FD">
      <w:pPr>
        <w:pStyle w:val="normal0"/>
        <w:pBdr>
          <w:bottom w:val="single" w:sz="4" w:space="1" w:color="000000"/>
        </w:pBdr>
        <w:rPr>
          <w:b/>
        </w:rPr>
      </w:pPr>
      <w:r>
        <w:rPr>
          <w:b/>
        </w:rPr>
        <w:t>POUR ALLER PLUS LOIN</w:t>
      </w:r>
    </w:p>
    <w:p w14:paraId="7B43AB8D" w14:textId="77777777" w:rsidR="00407360" w:rsidRDefault="00407360">
      <w:pPr>
        <w:pStyle w:val="normal0"/>
        <w:rPr>
          <w:i/>
        </w:rPr>
      </w:pPr>
    </w:p>
    <w:p w14:paraId="6E193675" w14:textId="77777777" w:rsidR="00407360" w:rsidRDefault="00AD17FD">
      <w:pPr>
        <w:pStyle w:val="normal0"/>
      </w:pPr>
      <w:r>
        <w:t xml:space="preserve">Parler de Donald </w:t>
      </w:r>
      <w:proofErr w:type="spellStart"/>
      <w:r>
        <w:t>Trump</w:t>
      </w:r>
      <w:proofErr w:type="spellEnd"/>
      <w:r>
        <w:t xml:space="preserve"> et des </w:t>
      </w:r>
      <w:proofErr w:type="spellStart"/>
      <w:r>
        <w:rPr>
          <w:i/>
        </w:rPr>
        <w:t>fake</w:t>
      </w:r>
      <w:proofErr w:type="spellEnd"/>
      <w:r>
        <w:rPr>
          <w:i/>
        </w:rPr>
        <w:t xml:space="preserve"> news</w:t>
      </w:r>
      <w:r>
        <w:t>.</w:t>
      </w:r>
    </w:p>
    <w:sectPr w:rsidR="00407360">
      <w:headerReference w:type="default" r:id="rId16"/>
      <w:footerReference w:type="default" r:id="rId17"/>
      <w:pgSz w:w="12240" w:h="15840"/>
      <w:pgMar w:top="1949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4CB7" w14:textId="77777777" w:rsidR="00BC5837" w:rsidRDefault="00AD17FD">
      <w:r>
        <w:separator/>
      </w:r>
    </w:p>
  </w:endnote>
  <w:endnote w:type="continuationSeparator" w:id="0">
    <w:p w14:paraId="5636DB39" w14:textId="77777777" w:rsidR="00BC5837" w:rsidRDefault="00AD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0623D" w14:textId="77777777" w:rsidR="00407360" w:rsidRDefault="00AD17F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Auteurs : Marc-Antoine </w:t>
    </w:r>
    <w:proofErr w:type="spellStart"/>
    <w:r>
      <w:rPr>
        <w:color w:val="000000"/>
        <w:sz w:val="20"/>
        <w:szCs w:val="20"/>
      </w:rPr>
      <w:t>Dilha</w:t>
    </w:r>
    <w:r>
      <w:rPr>
        <w:sz w:val="20"/>
        <w:szCs w:val="20"/>
      </w:rPr>
      <w:t>c</w:t>
    </w:r>
    <w:proofErr w:type="spellEnd"/>
    <w:r>
      <w:rPr>
        <w:sz w:val="20"/>
        <w:szCs w:val="20"/>
      </w:rPr>
      <w:t xml:space="preserve"> et </w:t>
    </w:r>
    <w:proofErr w:type="spellStart"/>
    <w:r>
      <w:rPr>
        <w:color w:val="000000"/>
        <w:sz w:val="20"/>
        <w:szCs w:val="20"/>
      </w:rPr>
      <w:t>Mariève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Mauger</w:t>
    </w:r>
    <w:proofErr w:type="spellEnd"/>
    <w:r>
      <w:rPr>
        <w:color w:val="000000"/>
        <w:sz w:val="20"/>
        <w:szCs w:val="20"/>
      </w:rPr>
      <w:t>-Lavigne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82FA3" w14:textId="77777777" w:rsidR="00BC5837" w:rsidRDefault="00AD17FD">
      <w:r>
        <w:separator/>
      </w:r>
    </w:p>
  </w:footnote>
  <w:footnote w:type="continuationSeparator" w:id="0">
    <w:p w14:paraId="1E3B9EE3" w14:textId="77777777" w:rsidR="00BC5837" w:rsidRDefault="00AD17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3BFF" w14:textId="77777777" w:rsidR="00407360" w:rsidRDefault="00AD17F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hidden="0" allowOverlap="1" wp14:anchorId="002D2D08" wp14:editId="60254BE5">
          <wp:simplePos x="0" y="0"/>
          <wp:positionH relativeFrom="margin">
            <wp:posOffset>-750569</wp:posOffset>
          </wp:positionH>
          <wp:positionV relativeFrom="paragraph">
            <wp:posOffset>-1007744</wp:posOffset>
          </wp:positionV>
          <wp:extent cx="1663065" cy="836295"/>
          <wp:effectExtent l="0" t="0" r="0" b="0"/>
          <wp:wrapSquare wrapText="bothSides" distT="0" distB="0" distL="114300" distR="114300"/>
          <wp:docPr id="12" name="image24.png" descr="../../../../Logo%20Philojeunes/logos_Philo%20Citoyenneté%20Jeunes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 descr="../../../../Logo%20Philojeunes/logos_Philo%20Citoyenneté%20Jeunes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306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5496A"/>
    <w:multiLevelType w:val="multilevel"/>
    <w:tmpl w:val="3BDA7DA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CC703D"/>
    <w:multiLevelType w:val="multilevel"/>
    <w:tmpl w:val="63AC199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ED57A52"/>
    <w:multiLevelType w:val="multilevel"/>
    <w:tmpl w:val="D640D3C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343084B"/>
    <w:multiLevelType w:val="multilevel"/>
    <w:tmpl w:val="B358D3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7360"/>
    <w:rsid w:val="00407360"/>
    <w:rsid w:val="008922B6"/>
    <w:rsid w:val="00AD17FD"/>
    <w:rsid w:val="00B26D6B"/>
    <w:rsid w:val="00B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12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3.png"/><Relationship Id="rId12" Type="http://schemas.openxmlformats.org/officeDocument/2006/relationships/image" Target="media/image15.png"/><Relationship Id="rId13" Type="http://schemas.openxmlformats.org/officeDocument/2006/relationships/image" Target="media/image19.png"/><Relationship Id="rId15" Type="http://schemas.openxmlformats.org/officeDocument/2006/relationships/image" Target="media/image5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1.png"/><Relationship Id="rId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591</Words>
  <Characters>3251</Characters>
  <Application>Microsoft Macintosh Word</Application>
  <DocSecurity>0</DocSecurity>
  <Lines>27</Lines>
  <Paragraphs>7</Paragraphs>
  <ScaleCrop>false</ScaleCrop>
  <Company>Bayard Presse Canada Inc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Hélène Veilleux</cp:lastModifiedBy>
  <cp:revision>3</cp:revision>
  <cp:lastPrinted>2018-08-27T19:32:00Z</cp:lastPrinted>
  <dcterms:created xsi:type="dcterms:W3CDTF">2018-08-27T19:33:00Z</dcterms:created>
  <dcterms:modified xsi:type="dcterms:W3CDTF">2018-08-27T19:50:00Z</dcterms:modified>
</cp:coreProperties>
</file>